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CF" w:rsidRDefault="002B3555">
      <w:pPr>
        <w:jc w:val="center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b/>
          <w:bCs/>
          <w:sz w:val="24"/>
          <w:szCs w:val="24"/>
          <w:lang w:val="ru-RU"/>
        </w:rPr>
        <w:t>Тур №</w:t>
      </w:r>
      <w:r w:rsidR="00CD026F">
        <w:rPr>
          <w:rFonts w:ascii="Tahoma" w:hAnsi="Tahoma" w:cs="Tahoma"/>
          <w:b/>
          <w:bCs/>
          <w:sz w:val="24"/>
          <w:szCs w:val="24"/>
          <w:lang w:val="ru-RU"/>
        </w:rPr>
        <w:t>11: Пекин - Аньшань - Пекин</w:t>
      </w:r>
      <w:r>
        <w:rPr>
          <w:rFonts w:ascii="Tahoma" w:hAnsi="Tahoma" w:cs="Tahoma"/>
          <w:b/>
          <w:bCs/>
          <w:sz w:val="24"/>
          <w:szCs w:val="24"/>
          <w:lang w:val="ru-RU"/>
        </w:rPr>
        <w:t xml:space="preserve"> лечебный</w:t>
      </w:r>
      <w:r w:rsidR="00CD026F">
        <w:rPr>
          <w:rFonts w:ascii="Tahoma" w:hAnsi="Tahoma" w:cs="Tahoma"/>
          <w:b/>
          <w:bCs/>
          <w:sz w:val="24"/>
          <w:szCs w:val="24"/>
          <w:lang w:val="ru-RU"/>
        </w:rPr>
        <w:t xml:space="preserve"> тур</w:t>
      </w:r>
    </w:p>
    <w:tbl>
      <w:tblPr>
        <w:tblStyle w:val="a7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51"/>
        <w:gridCol w:w="8721"/>
      </w:tblGrid>
      <w:tr w:rsidR="00CB7ECF">
        <w:trPr>
          <w:trHeight w:val="118"/>
        </w:trPr>
        <w:tc>
          <w:tcPr>
            <w:tcW w:w="1451" w:type="dxa"/>
          </w:tcPr>
          <w:p w:rsidR="00CB7ECF" w:rsidRDefault="002B3555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Кол-во дней</w:t>
            </w:r>
          </w:p>
        </w:tc>
        <w:tc>
          <w:tcPr>
            <w:tcW w:w="8721" w:type="dxa"/>
          </w:tcPr>
          <w:p w:rsidR="00CB7ECF" w:rsidRDefault="001E5D1E">
            <w:pPr>
              <w:jc w:val="center"/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14дн/13</w:t>
            </w:r>
            <w:r w:rsidR="002B3555">
              <w:rPr>
                <w:rFonts w:ascii="Tahoma" w:hAnsi="Tahoma" w:cs="Tahoma"/>
                <w:sz w:val="22"/>
                <w:lang w:val="ru-RU"/>
              </w:rPr>
              <w:t>н</w:t>
            </w:r>
          </w:p>
        </w:tc>
      </w:tr>
      <w:tr w:rsidR="00CB7ECF">
        <w:trPr>
          <w:trHeight w:val="1088"/>
        </w:trPr>
        <w:tc>
          <w:tcPr>
            <w:tcW w:w="1451" w:type="dxa"/>
          </w:tcPr>
          <w:p w:rsidR="00CB7ECF" w:rsidRDefault="002B3555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День 1</w:t>
            </w:r>
          </w:p>
        </w:tc>
        <w:tc>
          <w:tcPr>
            <w:tcW w:w="8721" w:type="dxa"/>
          </w:tcPr>
          <w:p w:rsidR="00CB7ECF" w:rsidRDefault="002B3555" w:rsidP="00CD026F">
            <w:pPr>
              <w:jc w:val="left"/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 xml:space="preserve">Прибытие в а/п </w:t>
            </w:r>
            <w:r w:rsidR="00CD026F">
              <w:rPr>
                <w:rFonts w:ascii="Tahoma" w:hAnsi="Tahoma" w:cs="Tahoma"/>
                <w:szCs w:val="21"/>
                <w:lang w:val="ru-RU"/>
              </w:rPr>
              <w:t>Пекин</w:t>
            </w:r>
            <w:r>
              <w:rPr>
                <w:rFonts w:ascii="Tahoma" w:hAnsi="Tahoma" w:cs="Tahoma"/>
                <w:szCs w:val="21"/>
                <w:lang w:val="ru-RU"/>
              </w:rPr>
              <w:t>. Встреча в а/п с русскоговорящим сопровождающим. Трансфер на западный вокзал. Отправление сверхскоростной электричкой в Ан</w:t>
            </w:r>
            <w:r w:rsidR="00CD026F">
              <w:rPr>
                <w:rFonts w:ascii="Tahoma" w:hAnsi="Tahoma" w:cs="Tahoma"/>
                <w:szCs w:val="21"/>
                <w:lang w:val="ru-RU"/>
              </w:rPr>
              <w:t>ьшань (сидячий вагон, 2 класс, 5</w:t>
            </w:r>
            <w:r>
              <w:rPr>
                <w:rFonts w:ascii="Tahoma" w:hAnsi="Tahoma" w:cs="Tahoma"/>
                <w:szCs w:val="21"/>
                <w:lang w:val="ru-RU"/>
              </w:rPr>
              <w:t xml:space="preserve"> часа в пути) </w:t>
            </w:r>
            <w:r w:rsidR="00CD026F">
              <w:rPr>
                <w:rFonts w:ascii="Tahoma" w:hAnsi="Tahoma" w:cs="Tahoma" w:hint="eastAsia"/>
                <w:szCs w:val="21"/>
                <w:lang w:val="ru-RU"/>
              </w:rPr>
              <w:t>G395 09:50-13:47/ D51 17:13-22:32</w:t>
            </w:r>
            <w:r>
              <w:rPr>
                <w:rFonts w:ascii="Tahoma" w:hAnsi="Tahoma" w:cs="Tahoma"/>
                <w:szCs w:val="21"/>
                <w:lang w:val="ru-RU"/>
              </w:rPr>
              <w:t xml:space="preserve">. Прибытие в Аньшань. Встреча на выходе из жд вокзала с русскоговорящим сопровождающим. Трансфер и размещение в санаторий “Танганцзы”(Южный/Восточный корпус). Ужин. </w:t>
            </w:r>
          </w:p>
        </w:tc>
      </w:tr>
      <w:tr w:rsidR="00CB7ECF">
        <w:trPr>
          <w:trHeight w:val="92"/>
        </w:trPr>
        <w:tc>
          <w:tcPr>
            <w:tcW w:w="1451" w:type="dxa"/>
          </w:tcPr>
          <w:p w:rsidR="00CB7ECF" w:rsidRDefault="001E5D1E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День 2-12</w:t>
            </w:r>
          </w:p>
        </w:tc>
        <w:tc>
          <w:tcPr>
            <w:tcW w:w="8721" w:type="dxa"/>
          </w:tcPr>
          <w:p w:rsidR="00CB7ECF" w:rsidRDefault="002B3555">
            <w:pPr>
              <w:jc w:val="left"/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Питание полный пансион. Лечение за свой счет.</w:t>
            </w:r>
          </w:p>
        </w:tc>
      </w:tr>
      <w:tr w:rsidR="00CB7ECF">
        <w:trPr>
          <w:trHeight w:val="1205"/>
        </w:trPr>
        <w:tc>
          <w:tcPr>
            <w:tcW w:w="1451" w:type="dxa"/>
          </w:tcPr>
          <w:p w:rsidR="00CB7ECF" w:rsidRDefault="001E5D1E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День 13</w:t>
            </w:r>
          </w:p>
        </w:tc>
        <w:tc>
          <w:tcPr>
            <w:tcW w:w="8721" w:type="dxa"/>
          </w:tcPr>
          <w:p w:rsidR="00CB7ECF" w:rsidRDefault="002B3555" w:rsidP="00CD026F">
            <w:pPr>
              <w:jc w:val="left"/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 xml:space="preserve">Завтрак. Лечение за свой счет. Сдача номера до 12:00. Трансфер на жд с русскоговорящим сопровождающим. Отправление сверхскоростной электричкой в </w:t>
            </w:r>
            <w:r w:rsidR="00CD026F">
              <w:rPr>
                <w:rFonts w:ascii="Tahoma" w:hAnsi="Tahoma" w:cs="Tahoma"/>
                <w:szCs w:val="21"/>
                <w:lang w:val="ru-RU"/>
              </w:rPr>
              <w:t>Пекин</w:t>
            </w:r>
            <w:r>
              <w:rPr>
                <w:rFonts w:ascii="Tahoma" w:hAnsi="Tahoma" w:cs="Tahoma"/>
                <w:szCs w:val="21"/>
                <w:lang w:val="ru-RU"/>
              </w:rPr>
              <w:t xml:space="preserve"> (сидячий вагон, 2 класс, 3 часа в пути)</w:t>
            </w:r>
            <w:r w:rsidR="00CD026F">
              <w:rPr>
                <w:rFonts w:ascii="Tahoma" w:hAnsi="Tahoma" w:cs="Tahoma" w:hint="eastAsia"/>
                <w:szCs w:val="21"/>
                <w:lang w:val="ru-RU"/>
              </w:rPr>
              <w:t xml:space="preserve"> G 52 10:23-15:25/G396 18:07-22:30</w:t>
            </w:r>
            <w:r>
              <w:rPr>
                <w:rFonts w:ascii="Tahoma" w:hAnsi="Tahoma" w:cs="Tahoma"/>
                <w:szCs w:val="21"/>
                <w:lang w:val="ru-RU"/>
              </w:rPr>
              <w:t>. Встреча на выходе из жд вокзала с русскоговорящим сопровождающим. Трансфер в отель</w:t>
            </w:r>
            <w:r w:rsidR="00CD026F">
              <w:rPr>
                <w:rFonts w:ascii="Tahoma" w:hAnsi="Tahoma" w:cs="Tahoma" w:hint="eastAsia"/>
                <w:szCs w:val="21"/>
                <w:lang w:val="ru-RU"/>
              </w:rPr>
              <w:t xml:space="preserve"> Beiking Wuhuan Hotel 3*</w:t>
            </w:r>
            <w:r>
              <w:rPr>
                <w:rFonts w:ascii="Tahoma" w:hAnsi="Tahoma" w:cs="Tahoma"/>
                <w:szCs w:val="21"/>
                <w:lang w:val="ru-RU"/>
              </w:rPr>
              <w:t xml:space="preserve">. Размещение в отеле по программе в стандартном двухместном номере.   </w:t>
            </w:r>
          </w:p>
        </w:tc>
      </w:tr>
      <w:tr w:rsidR="00CB7ECF">
        <w:trPr>
          <w:trHeight w:val="90"/>
        </w:trPr>
        <w:tc>
          <w:tcPr>
            <w:tcW w:w="1451" w:type="dxa"/>
          </w:tcPr>
          <w:p w:rsidR="00CB7ECF" w:rsidRDefault="001E5D1E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День 14</w:t>
            </w:r>
          </w:p>
        </w:tc>
        <w:tc>
          <w:tcPr>
            <w:tcW w:w="8721" w:type="dxa"/>
          </w:tcPr>
          <w:p w:rsidR="00CB7ECF" w:rsidRDefault="002B3555">
            <w:pPr>
              <w:jc w:val="left"/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 xml:space="preserve">Завтрак. Сдача номера до 12:00. Трансфер в а/п с русскоговорящим сопровождающим. Проводы на рейс. Вылет. </w:t>
            </w:r>
          </w:p>
        </w:tc>
      </w:tr>
    </w:tbl>
    <w:p w:rsidR="00CB7ECF" w:rsidRDefault="00CB7ECF">
      <w:pPr>
        <w:rPr>
          <w:rFonts w:ascii="Tahoma" w:hAnsi="Tahoma" w:cs="Tahoma"/>
          <w:szCs w:val="21"/>
          <w:lang w:val="ru-RU"/>
        </w:rPr>
      </w:pPr>
    </w:p>
    <w:p w:rsidR="00CB7ECF" w:rsidRDefault="002B3555">
      <w:pPr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Стоимость обслуживания в долларах США на чел.(USD$)</w:t>
      </w:r>
    </w:p>
    <w:tbl>
      <w:tblPr>
        <w:tblStyle w:val="a7"/>
        <w:tblW w:w="10416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1879"/>
        <w:gridCol w:w="2004"/>
        <w:gridCol w:w="947"/>
        <w:gridCol w:w="947"/>
        <w:gridCol w:w="947"/>
        <w:gridCol w:w="1175"/>
        <w:gridCol w:w="1318"/>
        <w:gridCol w:w="1199"/>
      </w:tblGrid>
      <w:tr w:rsidR="00CB7ECF">
        <w:tc>
          <w:tcPr>
            <w:tcW w:w="1879" w:type="dxa"/>
          </w:tcPr>
          <w:p w:rsidR="00CB7ECF" w:rsidRDefault="00CB7ECF">
            <w:pPr>
              <w:rPr>
                <w:rFonts w:ascii="Tahoma" w:hAnsi="Tahoma" w:cs="Tahoma"/>
                <w:szCs w:val="21"/>
                <w:lang w:val="ru-RU"/>
              </w:rPr>
            </w:pPr>
          </w:p>
        </w:tc>
        <w:tc>
          <w:tcPr>
            <w:tcW w:w="2004" w:type="dxa"/>
          </w:tcPr>
          <w:p w:rsidR="00CB7ECF" w:rsidRDefault="002B3555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Категория</w:t>
            </w:r>
          </w:p>
        </w:tc>
        <w:tc>
          <w:tcPr>
            <w:tcW w:w="947" w:type="dxa"/>
          </w:tcPr>
          <w:p w:rsidR="00CB7ECF" w:rsidRDefault="002B3555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1 чел</w:t>
            </w:r>
          </w:p>
        </w:tc>
        <w:tc>
          <w:tcPr>
            <w:tcW w:w="947" w:type="dxa"/>
          </w:tcPr>
          <w:p w:rsidR="00CB7ECF" w:rsidRDefault="002B3555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2 чел</w:t>
            </w:r>
          </w:p>
        </w:tc>
        <w:tc>
          <w:tcPr>
            <w:tcW w:w="947" w:type="dxa"/>
          </w:tcPr>
          <w:p w:rsidR="00CB7ECF" w:rsidRDefault="002B3555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4 чел</w:t>
            </w:r>
          </w:p>
        </w:tc>
        <w:tc>
          <w:tcPr>
            <w:tcW w:w="1175" w:type="dxa"/>
          </w:tcPr>
          <w:p w:rsidR="00CB7ECF" w:rsidRDefault="002B3555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6 чел</w:t>
            </w:r>
          </w:p>
        </w:tc>
        <w:tc>
          <w:tcPr>
            <w:tcW w:w="1318" w:type="dxa"/>
          </w:tcPr>
          <w:p w:rsidR="00CB7ECF" w:rsidRDefault="002B3555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SGL</w:t>
            </w:r>
          </w:p>
        </w:tc>
        <w:tc>
          <w:tcPr>
            <w:tcW w:w="1199" w:type="dxa"/>
          </w:tcPr>
          <w:p w:rsidR="00CB7ECF" w:rsidRDefault="002B3555">
            <w:pPr>
              <w:tabs>
                <w:tab w:val="left" w:pos="735"/>
              </w:tabs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 w:hint="eastAsia"/>
                <w:szCs w:val="21"/>
              </w:rPr>
              <w:t>EXbf</w:t>
            </w:r>
            <w:r>
              <w:rPr>
                <w:rFonts w:ascii="Tahoma" w:hAnsi="Tahoma" w:cs="Tahoma"/>
                <w:szCs w:val="21"/>
                <w:lang w:val="ru-RU"/>
              </w:rPr>
              <w:t xml:space="preserve"> </w:t>
            </w:r>
          </w:p>
        </w:tc>
      </w:tr>
      <w:tr w:rsidR="00687DD1" w:rsidTr="00141365">
        <w:tc>
          <w:tcPr>
            <w:tcW w:w="1879" w:type="dxa"/>
            <w:vMerge w:val="restart"/>
          </w:tcPr>
          <w:p w:rsidR="00250F26" w:rsidRDefault="00250F26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 w:hint="eastAsia"/>
                <w:szCs w:val="21"/>
                <w:lang w:val="ru-RU"/>
              </w:rPr>
              <w:t>01/01/2018-30/04/208</w:t>
            </w:r>
            <w:r>
              <w:rPr>
                <w:rFonts w:ascii="Tahoma" w:hAnsi="Tahoma" w:cs="Tahoma" w:hint="eastAsia"/>
                <w:szCs w:val="21"/>
                <w:lang w:val="ru-RU"/>
              </w:rPr>
              <w:br/>
              <w:t>01/11/2018-31/12/2018</w:t>
            </w:r>
          </w:p>
        </w:tc>
        <w:tc>
          <w:tcPr>
            <w:tcW w:w="2004" w:type="dxa"/>
          </w:tcPr>
          <w:p w:rsidR="00687DD1" w:rsidRDefault="00687DD1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Южный корпус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790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553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523</w:t>
            </w:r>
          </w:p>
        </w:tc>
        <w:tc>
          <w:tcPr>
            <w:tcW w:w="1175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509</w:t>
            </w:r>
          </w:p>
        </w:tc>
        <w:tc>
          <w:tcPr>
            <w:tcW w:w="1318" w:type="dxa"/>
            <w:vAlign w:val="center"/>
          </w:tcPr>
          <w:p w:rsidR="00687DD1" w:rsidRPr="007B7164" w:rsidRDefault="00687DD1" w:rsidP="00407422">
            <w:pPr>
              <w:jc w:val="center"/>
              <w:rPr>
                <w:rFonts w:ascii="Tahoma" w:eastAsia="宋体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 w:hint="eastAsia"/>
              </w:rPr>
              <w:t>+</w:t>
            </w: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ru-RU"/>
              </w:rPr>
              <w:t>25</w:t>
            </w:r>
          </w:p>
        </w:tc>
        <w:tc>
          <w:tcPr>
            <w:tcW w:w="1199" w:type="dxa"/>
            <w:vAlign w:val="center"/>
          </w:tcPr>
          <w:p w:rsidR="00687DD1" w:rsidRPr="007B7164" w:rsidRDefault="00687DD1" w:rsidP="00407422">
            <w:pPr>
              <w:jc w:val="center"/>
              <w:rPr>
                <w:rFonts w:ascii="Tahoma" w:eastAsia="宋体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 w:hint="eastAsia"/>
              </w:rPr>
              <w:t>-</w:t>
            </w: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ru-RU"/>
              </w:rPr>
              <w:t>10</w:t>
            </w:r>
          </w:p>
        </w:tc>
      </w:tr>
      <w:tr w:rsidR="00687DD1" w:rsidTr="00F86057">
        <w:tc>
          <w:tcPr>
            <w:tcW w:w="1879" w:type="dxa"/>
            <w:vMerge/>
          </w:tcPr>
          <w:p w:rsidR="00687DD1" w:rsidRDefault="00687DD1">
            <w:pPr>
              <w:rPr>
                <w:rFonts w:ascii="Tahoma" w:hAnsi="Tahoma" w:cs="Tahoma"/>
                <w:szCs w:val="21"/>
                <w:lang w:val="ru-RU"/>
              </w:rPr>
            </w:pPr>
          </w:p>
        </w:tc>
        <w:tc>
          <w:tcPr>
            <w:tcW w:w="2004" w:type="dxa"/>
          </w:tcPr>
          <w:p w:rsidR="00687DD1" w:rsidRDefault="00687DD1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Восточный корпус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982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649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619</w:t>
            </w:r>
          </w:p>
        </w:tc>
        <w:tc>
          <w:tcPr>
            <w:tcW w:w="1175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605</w:t>
            </w:r>
          </w:p>
        </w:tc>
        <w:tc>
          <w:tcPr>
            <w:tcW w:w="1318" w:type="dxa"/>
            <w:vAlign w:val="center"/>
          </w:tcPr>
          <w:p w:rsidR="00687DD1" w:rsidRPr="007B7164" w:rsidRDefault="00687DD1" w:rsidP="007B7164">
            <w:pPr>
              <w:jc w:val="center"/>
              <w:rPr>
                <w:rFonts w:ascii="Tahoma" w:eastAsia="宋体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 w:hint="eastAsia"/>
              </w:rPr>
              <w:t>+</w:t>
            </w:r>
            <w:r w:rsidRPr="00BA2D5C">
              <w:rPr>
                <w:rFonts w:ascii="Tahoma" w:hAnsi="Tahoma" w:cs="Tahoma"/>
              </w:rPr>
              <w:t>2</w:t>
            </w:r>
            <w:r w:rsidR="009868D9">
              <w:rPr>
                <w:rFonts w:ascii="Tahoma" w:hAnsi="Tahoma" w:cs="Tahoma"/>
                <w:lang w:val="ru-RU"/>
              </w:rPr>
              <w:t>20</w:t>
            </w:r>
          </w:p>
        </w:tc>
        <w:tc>
          <w:tcPr>
            <w:tcW w:w="1199" w:type="dxa"/>
            <w:vAlign w:val="center"/>
          </w:tcPr>
          <w:p w:rsidR="00687DD1" w:rsidRPr="007B7164" w:rsidRDefault="00687DD1" w:rsidP="00407422">
            <w:pPr>
              <w:jc w:val="center"/>
              <w:rPr>
                <w:rFonts w:ascii="Tahoma" w:eastAsia="宋体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 w:hint="eastAsia"/>
              </w:rPr>
              <w:t>-</w:t>
            </w: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ru-RU"/>
              </w:rPr>
              <w:t>00</w:t>
            </w:r>
          </w:p>
        </w:tc>
      </w:tr>
      <w:tr w:rsidR="00687DD1" w:rsidTr="00F35F55">
        <w:tc>
          <w:tcPr>
            <w:tcW w:w="1879" w:type="dxa"/>
            <w:vMerge w:val="restart"/>
          </w:tcPr>
          <w:p w:rsidR="00250F26" w:rsidRDefault="00250F26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 w:hint="eastAsia"/>
                <w:szCs w:val="21"/>
                <w:lang w:val="ru-RU"/>
              </w:rPr>
              <w:t>01/05/2018-31/10/2018</w:t>
            </w:r>
          </w:p>
        </w:tc>
        <w:tc>
          <w:tcPr>
            <w:tcW w:w="2004" w:type="dxa"/>
          </w:tcPr>
          <w:p w:rsidR="00687DD1" w:rsidRDefault="00687DD1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Южный кор</w:t>
            </w:r>
            <w:bookmarkStart w:id="0" w:name="_GoBack"/>
            <w:bookmarkEnd w:id="0"/>
            <w:r>
              <w:rPr>
                <w:rFonts w:ascii="Tahoma" w:hAnsi="Tahoma" w:cs="Tahoma"/>
                <w:szCs w:val="21"/>
                <w:lang w:val="ru-RU"/>
              </w:rPr>
              <w:t>пус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905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611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580</w:t>
            </w:r>
          </w:p>
        </w:tc>
        <w:tc>
          <w:tcPr>
            <w:tcW w:w="1175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567</w:t>
            </w:r>
          </w:p>
        </w:tc>
        <w:tc>
          <w:tcPr>
            <w:tcW w:w="1318" w:type="dxa"/>
            <w:vAlign w:val="center"/>
          </w:tcPr>
          <w:p w:rsidR="00687DD1" w:rsidRPr="007B7164" w:rsidRDefault="00687DD1" w:rsidP="00407422">
            <w:pPr>
              <w:jc w:val="center"/>
              <w:rPr>
                <w:rFonts w:ascii="Tahoma" w:eastAsia="宋体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 w:hint="eastAsia"/>
              </w:rPr>
              <w:t>+</w:t>
            </w:r>
            <w:r>
              <w:rPr>
                <w:rFonts w:ascii="Tahoma" w:hAnsi="Tahoma" w:cs="Tahoma"/>
              </w:rPr>
              <w:t>1</w:t>
            </w:r>
            <w:r w:rsidR="009868D9">
              <w:rPr>
                <w:rFonts w:ascii="Tahoma" w:hAnsi="Tahoma" w:cs="Tahoma"/>
                <w:lang w:val="ru-RU"/>
              </w:rPr>
              <w:t>85</w:t>
            </w:r>
          </w:p>
        </w:tc>
        <w:tc>
          <w:tcPr>
            <w:tcW w:w="1199" w:type="dxa"/>
            <w:vAlign w:val="center"/>
          </w:tcPr>
          <w:p w:rsidR="00687DD1" w:rsidRPr="007B7164" w:rsidRDefault="00687DD1" w:rsidP="00407422">
            <w:pPr>
              <w:jc w:val="center"/>
              <w:rPr>
                <w:rFonts w:ascii="Tahoma" w:eastAsia="宋体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 w:hint="eastAsia"/>
              </w:rPr>
              <w:t>-</w:t>
            </w: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ru-RU"/>
              </w:rPr>
              <w:t>65</w:t>
            </w:r>
          </w:p>
        </w:tc>
      </w:tr>
      <w:tr w:rsidR="00687DD1" w:rsidTr="006B3AF2">
        <w:tc>
          <w:tcPr>
            <w:tcW w:w="1879" w:type="dxa"/>
            <w:vMerge/>
          </w:tcPr>
          <w:p w:rsidR="00687DD1" w:rsidRDefault="00687DD1">
            <w:pPr>
              <w:jc w:val="center"/>
              <w:rPr>
                <w:rFonts w:ascii="Tahoma" w:hAnsi="Tahoma" w:cs="Tahoma"/>
                <w:szCs w:val="21"/>
                <w:lang w:val="ru-RU"/>
              </w:rPr>
            </w:pPr>
          </w:p>
        </w:tc>
        <w:tc>
          <w:tcPr>
            <w:tcW w:w="2004" w:type="dxa"/>
          </w:tcPr>
          <w:p w:rsidR="00687DD1" w:rsidRDefault="00687DD1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Восточный корпус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1059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688</w:t>
            </w:r>
          </w:p>
        </w:tc>
        <w:tc>
          <w:tcPr>
            <w:tcW w:w="947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657</w:t>
            </w:r>
          </w:p>
        </w:tc>
        <w:tc>
          <w:tcPr>
            <w:tcW w:w="1175" w:type="dxa"/>
            <w:vAlign w:val="bottom"/>
          </w:tcPr>
          <w:p w:rsidR="00687DD1" w:rsidRPr="009868D9" w:rsidRDefault="00687DD1" w:rsidP="009868D9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9868D9">
              <w:rPr>
                <w:rFonts w:ascii="Tahoma" w:hAnsi="Tahoma" w:cs="Tahoma"/>
                <w:color w:val="000000"/>
                <w:sz w:val="22"/>
              </w:rPr>
              <w:t>644</w:t>
            </w:r>
          </w:p>
        </w:tc>
        <w:tc>
          <w:tcPr>
            <w:tcW w:w="1318" w:type="dxa"/>
            <w:vAlign w:val="center"/>
          </w:tcPr>
          <w:p w:rsidR="00687DD1" w:rsidRPr="007B7164" w:rsidRDefault="00687DD1" w:rsidP="00407422">
            <w:pPr>
              <w:jc w:val="center"/>
              <w:rPr>
                <w:rFonts w:ascii="Tahoma" w:eastAsia="宋体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 w:hint="eastAsia"/>
              </w:rPr>
              <w:t>+</w:t>
            </w:r>
            <w:r>
              <w:rPr>
                <w:rFonts w:ascii="Tahoma" w:hAnsi="Tahoma" w:cs="Tahoma"/>
              </w:rPr>
              <w:t>2</w:t>
            </w:r>
            <w:r w:rsidR="009868D9">
              <w:rPr>
                <w:rFonts w:ascii="Tahoma" w:hAnsi="Tahoma" w:cs="Tahoma"/>
                <w:lang w:val="ru-RU"/>
              </w:rPr>
              <w:t>60</w:t>
            </w:r>
          </w:p>
        </w:tc>
        <w:tc>
          <w:tcPr>
            <w:tcW w:w="1199" w:type="dxa"/>
            <w:vAlign w:val="center"/>
          </w:tcPr>
          <w:p w:rsidR="00687DD1" w:rsidRPr="007B7164" w:rsidRDefault="00687DD1" w:rsidP="00407422">
            <w:pPr>
              <w:jc w:val="center"/>
              <w:rPr>
                <w:rFonts w:ascii="Tahoma" w:eastAsia="宋体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 w:hint="eastAsia"/>
              </w:rPr>
              <w:t>-</w:t>
            </w: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ru-RU"/>
              </w:rPr>
              <w:t>40</w:t>
            </w:r>
          </w:p>
        </w:tc>
      </w:tr>
    </w:tbl>
    <w:p w:rsidR="00CB7ECF" w:rsidRDefault="00CB7ECF">
      <w:pPr>
        <w:rPr>
          <w:rFonts w:ascii="Tahoma" w:hAnsi="Tahoma" w:cs="Tahoma"/>
          <w:szCs w:val="21"/>
          <w:lang w:val="ru-RU"/>
        </w:rPr>
      </w:pPr>
    </w:p>
    <w:p w:rsidR="00CB7ECF" w:rsidRDefault="002B3555">
      <w:pPr>
        <w:ind w:leftChars="-270" w:left="-567"/>
        <w:rPr>
          <w:rFonts w:ascii="Tahoma" w:hAnsi="Tahoma" w:cs="Tahoma"/>
          <w:b/>
          <w:szCs w:val="21"/>
          <w:lang w:val="ru-RU"/>
        </w:rPr>
      </w:pPr>
      <w:r>
        <w:rPr>
          <w:rFonts w:ascii="Tahoma" w:hAnsi="Tahoma" w:cs="Tahoma"/>
          <w:b/>
          <w:szCs w:val="21"/>
          <w:lang w:val="ru-RU"/>
        </w:rPr>
        <w:t>В стоимость входит:</w:t>
      </w:r>
    </w:p>
    <w:p w:rsidR="00CB7ECF" w:rsidRDefault="002B3555" w:rsidP="00BA2D5C">
      <w:pPr>
        <w:pStyle w:val="1"/>
        <w:numPr>
          <w:ilvl w:val="0"/>
          <w:numId w:val="1"/>
        </w:numPr>
        <w:ind w:leftChars="-270" w:left="-207" w:firstLineChars="0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 xml:space="preserve">Транспортное с русскоговорящим сопровождающим обслуживание по программе </w:t>
      </w:r>
    </w:p>
    <w:p w:rsidR="00CB7ECF" w:rsidRDefault="002B3555" w:rsidP="00BA2D5C">
      <w:pPr>
        <w:pStyle w:val="1"/>
        <w:numPr>
          <w:ilvl w:val="0"/>
          <w:numId w:val="1"/>
        </w:numPr>
        <w:ind w:leftChars="-270" w:left="-207" w:firstLineChars="0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Проживание в санатории: Питание полный пансион</w:t>
      </w:r>
    </w:p>
    <w:p w:rsidR="00CB7ECF" w:rsidRDefault="002B3555" w:rsidP="00BA2D5C">
      <w:pPr>
        <w:pStyle w:val="1"/>
        <w:numPr>
          <w:ilvl w:val="0"/>
          <w:numId w:val="1"/>
        </w:numPr>
        <w:ind w:leftChars="-270" w:left="-207" w:firstLineChars="0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 xml:space="preserve">Жд билеты </w:t>
      </w:r>
      <w:r w:rsidR="00CD026F">
        <w:rPr>
          <w:rFonts w:ascii="Tahoma" w:hAnsi="Tahoma" w:cs="Tahoma"/>
          <w:szCs w:val="21"/>
          <w:lang w:val="ru-RU"/>
        </w:rPr>
        <w:t>Пекин-Аньшань-Пекин</w:t>
      </w:r>
      <w:r>
        <w:rPr>
          <w:rFonts w:ascii="Tahoma" w:hAnsi="Tahoma" w:cs="Tahoma"/>
          <w:szCs w:val="21"/>
          <w:lang w:val="ru-RU"/>
        </w:rPr>
        <w:t xml:space="preserve"> на сверхскоростной электричке(2й класс, сидячее место)</w:t>
      </w:r>
    </w:p>
    <w:p w:rsidR="00CB7ECF" w:rsidRDefault="00CB7ECF">
      <w:pPr>
        <w:ind w:leftChars="-270" w:left="-567"/>
        <w:rPr>
          <w:rFonts w:ascii="Tahoma" w:hAnsi="Tahoma" w:cs="Tahoma"/>
          <w:szCs w:val="21"/>
          <w:lang w:val="ru-RU"/>
        </w:rPr>
      </w:pPr>
    </w:p>
    <w:p w:rsidR="00CB7ECF" w:rsidRDefault="002B3555">
      <w:pPr>
        <w:ind w:leftChars="-270" w:left="-567"/>
        <w:rPr>
          <w:rFonts w:ascii="Tahoma" w:hAnsi="Tahoma" w:cs="Tahoma"/>
          <w:b/>
          <w:szCs w:val="21"/>
          <w:lang w:val="ru-RU"/>
        </w:rPr>
      </w:pPr>
      <w:r>
        <w:rPr>
          <w:rFonts w:ascii="Tahoma" w:hAnsi="Tahoma" w:cs="Tahoma"/>
          <w:b/>
          <w:szCs w:val="21"/>
          <w:lang w:val="ru-RU"/>
        </w:rPr>
        <w:t>В стоимость не входит:</w:t>
      </w:r>
    </w:p>
    <w:p w:rsidR="00CB7ECF" w:rsidRDefault="002B3555" w:rsidP="00BA2D5C">
      <w:pPr>
        <w:pStyle w:val="1"/>
        <w:numPr>
          <w:ilvl w:val="0"/>
          <w:numId w:val="2"/>
        </w:numPr>
        <w:ind w:leftChars="-270" w:left="-207" w:firstLineChars="0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Приглашение для туристической визы, 35 дол/чел</w:t>
      </w:r>
    </w:p>
    <w:p w:rsidR="00CB7ECF" w:rsidRDefault="002B3555">
      <w:pPr>
        <w:pStyle w:val="1"/>
        <w:ind w:leftChars="-270" w:left="-567" w:firstLineChars="0" w:firstLine="0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(для консульств Хабаровска, Иркутска под обслуживание бесплатно)</w:t>
      </w:r>
    </w:p>
    <w:p w:rsidR="00CB7ECF" w:rsidRDefault="002B3555" w:rsidP="00BA2D5C">
      <w:pPr>
        <w:pStyle w:val="1"/>
        <w:numPr>
          <w:ilvl w:val="0"/>
          <w:numId w:val="2"/>
        </w:numPr>
        <w:ind w:leftChars="-270" w:left="-207" w:firstLineChars="0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Чаевые для водителя и гида</w:t>
      </w:r>
    </w:p>
    <w:p w:rsidR="00CB7ECF" w:rsidRDefault="00CB7ECF">
      <w:pPr>
        <w:pStyle w:val="1"/>
        <w:ind w:leftChars="-270" w:left="-567" w:firstLineChars="0" w:firstLine="0"/>
        <w:rPr>
          <w:rFonts w:ascii="Tahoma" w:hAnsi="Tahoma" w:cs="Tahoma"/>
          <w:szCs w:val="21"/>
          <w:lang w:val="ru-RU"/>
        </w:rPr>
      </w:pPr>
    </w:p>
    <w:p w:rsidR="00CB7ECF" w:rsidRDefault="002B3555">
      <w:pPr>
        <w:ind w:leftChars="-270" w:left="-567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b/>
          <w:szCs w:val="21"/>
          <w:lang w:val="ru-RU"/>
        </w:rPr>
        <w:t>Внимание:</w:t>
      </w:r>
      <w:r>
        <w:rPr>
          <w:rFonts w:ascii="Tahoma" w:hAnsi="Tahoma" w:cs="Tahoma"/>
          <w:szCs w:val="21"/>
          <w:lang w:val="ru-RU"/>
        </w:rPr>
        <w:t xml:space="preserve"> цена на тур будет завышена в период Русского Нового года, Китайского нового года (13-25 февраля 2018), в период золотой недели отпусков майских и октябрьских пр</w:t>
      </w:r>
      <w:r w:rsidR="00BA2D5C">
        <w:rPr>
          <w:rFonts w:ascii="Tahoma" w:hAnsi="Tahoma" w:cs="Tahoma"/>
          <w:szCs w:val="21"/>
          <w:lang w:val="ru-RU"/>
        </w:rPr>
        <w:t>аздников (1-6 мая, 1-6 октября)</w:t>
      </w:r>
      <w:r w:rsidR="00BA2D5C">
        <w:rPr>
          <w:rFonts w:ascii="Tahoma" w:hAnsi="Tahoma" w:cs="Tahoma" w:hint="eastAsia"/>
          <w:szCs w:val="21"/>
          <w:lang w:val="ru-RU"/>
        </w:rPr>
        <w:t>.</w:t>
      </w:r>
      <w:r>
        <w:rPr>
          <w:rFonts w:ascii="Tahoma" w:hAnsi="Tahoma" w:cs="Tahoma"/>
          <w:szCs w:val="21"/>
          <w:lang w:val="ru-RU"/>
        </w:rPr>
        <w:t xml:space="preserve"> </w:t>
      </w:r>
    </w:p>
    <w:p w:rsidR="00CB7ECF" w:rsidRDefault="00CB7ECF">
      <w:pPr>
        <w:pStyle w:val="1"/>
        <w:ind w:leftChars="-270" w:left="-567" w:firstLineChars="0" w:firstLine="0"/>
        <w:rPr>
          <w:rFonts w:ascii="Tahoma" w:hAnsi="Tahoma" w:cs="Tahoma"/>
          <w:szCs w:val="21"/>
          <w:lang w:val="ru-RU"/>
        </w:rPr>
      </w:pPr>
    </w:p>
    <w:p w:rsidR="00CB7ECF" w:rsidRDefault="002B3555">
      <w:pPr>
        <w:ind w:leftChars="-270" w:left="-567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Жд/авиа билеты выписываются при наличии копий паспортов и 100% предоплаты.</w:t>
      </w:r>
    </w:p>
    <w:p w:rsidR="00CB7ECF" w:rsidRDefault="002B3555">
      <w:pPr>
        <w:ind w:leftChars="-270" w:left="-567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Продажа жд билетов начинается за 30 дней до начала тура.</w:t>
      </w:r>
    </w:p>
    <w:p w:rsidR="00CB7ECF" w:rsidRDefault="00CB7ECF">
      <w:pPr>
        <w:pStyle w:val="1"/>
        <w:ind w:firstLineChars="0" w:firstLine="0"/>
        <w:rPr>
          <w:rFonts w:ascii="Tahoma" w:hAnsi="Tahoma" w:cs="Tahoma"/>
          <w:szCs w:val="21"/>
          <w:lang w:val="ru-RU"/>
        </w:rPr>
      </w:pPr>
    </w:p>
    <w:sectPr w:rsidR="00CB7ECF">
      <w:headerReference w:type="default" r:id="rId9"/>
      <w:pgSz w:w="11906" w:h="16838"/>
      <w:pgMar w:top="1134" w:right="850" w:bottom="1134" w:left="1701" w:header="42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D7" w:rsidRDefault="00506BD7">
      <w:r>
        <w:separator/>
      </w:r>
    </w:p>
  </w:endnote>
  <w:endnote w:type="continuationSeparator" w:id="0">
    <w:p w:rsidR="00506BD7" w:rsidRDefault="0050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D7" w:rsidRDefault="00506BD7">
      <w:r>
        <w:separator/>
      </w:r>
    </w:p>
  </w:footnote>
  <w:footnote w:type="continuationSeparator" w:id="0">
    <w:p w:rsidR="00506BD7" w:rsidRDefault="0050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CF" w:rsidRDefault="002B3555">
    <w:pPr>
      <w:pStyle w:val="a5"/>
    </w:pPr>
    <w:r>
      <w:rPr>
        <w:noProof/>
      </w:rPr>
      <w:drawing>
        <wp:inline distT="0" distB="0" distL="0" distR="0">
          <wp:extent cx="5940425" cy="928370"/>
          <wp:effectExtent l="19050" t="0" r="3175" b="0"/>
          <wp:docPr id="1" name="图片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logo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C47"/>
    <w:multiLevelType w:val="multilevel"/>
    <w:tmpl w:val="02A94C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F3692A"/>
    <w:multiLevelType w:val="multilevel"/>
    <w:tmpl w:val="77F36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C"/>
    <w:rsid w:val="0006696B"/>
    <w:rsid w:val="001C6FE8"/>
    <w:rsid w:val="001E5D1E"/>
    <w:rsid w:val="00202129"/>
    <w:rsid w:val="00250F26"/>
    <w:rsid w:val="00262833"/>
    <w:rsid w:val="00291CC3"/>
    <w:rsid w:val="002B3555"/>
    <w:rsid w:val="00333435"/>
    <w:rsid w:val="003C768D"/>
    <w:rsid w:val="00407422"/>
    <w:rsid w:val="00506BD7"/>
    <w:rsid w:val="00600EBC"/>
    <w:rsid w:val="00680817"/>
    <w:rsid w:val="00687DD1"/>
    <w:rsid w:val="00697474"/>
    <w:rsid w:val="00794691"/>
    <w:rsid w:val="007B7164"/>
    <w:rsid w:val="00893D14"/>
    <w:rsid w:val="009017F8"/>
    <w:rsid w:val="009868D9"/>
    <w:rsid w:val="00A6718F"/>
    <w:rsid w:val="00A83A5C"/>
    <w:rsid w:val="00BA2D5C"/>
    <w:rsid w:val="00BC25D0"/>
    <w:rsid w:val="00BD219A"/>
    <w:rsid w:val="00C34B3D"/>
    <w:rsid w:val="00CB7ECF"/>
    <w:rsid w:val="00CC1FB6"/>
    <w:rsid w:val="00CD026F"/>
    <w:rsid w:val="00D62704"/>
    <w:rsid w:val="00D75E49"/>
    <w:rsid w:val="00FA695F"/>
    <w:rsid w:val="01655415"/>
    <w:rsid w:val="03412A5F"/>
    <w:rsid w:val="0C576529"/>
    <w:rsid w:val="1B971A6B"/>
    <w:rsid w:val="1DBC20D0"/>
    <w:rsid w:val="2E311D83"/>
    <w:rsid w:val="2E84081B"/>
    <w:rsid w:val="30841107"/>
    <w:rsid w:val="3B845081"/>
    <w:rsid w:val="3FFE2C5C"/>
    <w:rsid w:val="4D0002F9"/>
    <w:rsid w:val="58AD165D"/>
    <w:rsid w:val="634C7E5A"/>
    <w:rsid w:val="67EC6E41"/>
    <w:rsid w:val="68A86937"/>
    <w:rsid w:val="6C9C1E0C"/>
    <w:rsid w:val="6F0F2627"/>
    <w:rsid w:val="794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12</cp:revision>
  <cp:lastPrinted>2017-10-21T07:32:00Z</cp:lastPrinted>
  <dcterms:created xsi:type="dcterms:W3CDTF">2017-12-27T07:07:00Z</dcterms:created>
  <dcterms:modified xsi:type="dcterms:W3CDTF">2018-04-07T07:45:00Z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